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D86FF" w14:textId="77777777" w:rsidR="007D3618" w:rsidRPr="00791C7A" w:rsidRDefault="007D3618">
      <w:pPr>
        <w:spacing w:after="231"/>
        <w:ind w:right="1"/>
        <w:rPr>
          <w:sz w:val="32"/>
          <w:szCs w:val="32"/>
        </w:rPr>
      </w:pPr>
    </w:p>
    <w:p w14:paraId="73AE0517" w14:textId="202F018D" w:rsidR="007D3618" w:rsidRPr="00791C7A" w:rsidRDefault="007D3618" w:rsidP="007D3618">
      <w:pPr>
        <w:pStyle w:val="Heading1"/>
        <w:rPr>
          <w:sz w:val="32"/>
          <w:szCs w:val="32"/>
        </w:rPr>
      </w:pPr>
      <w:r w:rsidRPr="00791C7A">
        <w:rPr>
          <w:sz w:val="32"/>
          <w:szCs w:val="32"/>
        </w:rPr>
        <w:t>Worthing High School – Careers Programme 2025-2026</w:t>
      </w:r>
    </w:p>
    <w:p w14:paraId="0A088971" w14:textId="04C0CE11" w:rsidR="00740772" w:rsidRDefault="0026156E">
      <w:pPr>
        <w:spacing w:after="231"/>
        <w:ind w:right="1"/>
      </w:pPr>
      <w:r>
        <w:t xml:space="preserve">The educational aims of Worthing High School are based on the strong fundamental principle that the education for each student is of equal value.  </w:t>
      </w:r>
    </w:p>
    <w:p w14:paraId="048D673B" w14:textId="77777777" w:rsidR="00740772" w:rsidRDefault="0026156E">
      <w:pPr>
        <w:spacing w:after="231"/>
        <w:ind w:right="1"/>
      </w:pPr>
      <w:r>
        <w:t xml:space="preserve">Our shared vision is to challenge students at every opportunity to be curious, independent, resilient, kind and most importantly, academically inspired. </w:t>
      </w:r>
    </w:p>
    <w:p w14:paraId="3FBDF83C" w14:textId="77777777" w:rsidR="00740772" w:rsidRDefault="0026156E">
      <w:pPr>
        <w:spacing w:after="231"/>
        <w:ind w:right="557"/>
      </w:pPr>
      <w:r>
        <w:t xml:space="preserve">Our school seeks to achieve these aims through its provision for the academic, personal and social development of all our students. </w:t>
      </w:r>
    </w:p>
    <w:p w14:paraId="75E8D94E" w14:textId="4F0E35E0" w:rsidR="00740772" w:rsidRDefault="0026156E">
      <w:pPr>
        <w:spacing w:after="168"/>
        <w:ind w:right="1"/>
      </w:pPr>
      <w:r>
        <w:t>We want them to have the knowledge and cultural capital to succeed in life and access the</w:t>
      </w:r>
      <w:r w:rsidR="00791C7A">
        <w:t>ir selected</w:t>
      </w:r>
      <w:r>
        <w:t xml:space="preserve"> further education &amp; training pathway of </w:t>
      </w:r>
      <w:r w:rsidR="00791C7A">
        <w:t>choice.</w:t>
      </w:r>
      <w:r>
        <w:t xml:space="preserve"> </w:t>
      </w:r>
    </w:p>
    <w:p w14:paraId="00E5786E" w14:textId="77777777" w:rsidR="00740772" w:rsidRDefault="0026156E">
      <w:pPr>
        <w:spacing w:after="160" w:line="242" w:lineRule="auto"/>
        <w:ind w:left="-5" w:right="-9"/>
        <w:jc w:val="both"/>
      </w:pPr>
      <w:r>
        <w:t xml:space="preserve">Here at Worthing High School, it is part of our intention that pupils leave school with a careers education that has helped to raise aspirations, providing students the skills to achieve their full potential and provide them with the opportunity to experience different career pathways. </w:t>
      </w:r>
    </w:p>
    <w:p w14:paraId="7E49C76F" w14:textId="46DC2036" w:rsidR="00740772" w:rsidRDefault="0026156E">
      <w:pPr>
        <w:spacing w:after="160" w:line="242" w:lineRule="auto"/>
        <w:ind w:left="-5" w:right="-9"/>
        <w:jc w:val="both"/>
      </w:pPr>
      <w:r>
        <w:t xml:space="preserve">The Careers department ensures that all pupils, from Year 7 </w:t>
      </w:r>
      <w:r w:rsidR="00787421">
        <w:t>on</w:t>
      </w:r>
      <w:r>
        <w:t xml:space="preserve">wards, are kept fully up to date with the most recent careers information, so that they can make well informed decisions about their next steps after leaving us. </w:t>
      </w:r>
    </w:p>
    <w:p w14:paraId="6F74E55C" w14:textId="77777777" w:rsidR="00740772" w:rsidRDefault="0026156E">
      <w:pPr>
        <w:spacing w:after="160" w:line="242" w:lineRule="auto"/>
        <w:ind w:left="-5" w:right="-9"/>
        <w:jc w:val="both"/>
      </w:pPr>
      <w:r>
        <w:t xml:space="preserve">In order to fulfil this, we have a careers programme in place, which delivers employability and work-related learning skills from Years 7-11, as well as many other careers-linked activities which take place throughout the academic year. </w:t>
      </w:r>
    </w:p>
    <w:p w14:paraId="728FDF59" w14:textId="77777777" w:rsidR="00740772" w:rsidRDefault="0026156E">
      <w:pPr>
        <w:spacing w:after="160" w:line="242" w:lineRule="auto"/>
        <w:ind w:left="-5" w:right="-9"/>
        <w:jc w:val="both"/>
      </w:pPr>
      <w:r>
        <w:t xml:space="preserve">Careers is an integrated part of the curriculum. All subject areas make reference to and discuss career opportunities specific to individual areas, as well as exploring the transferable, enabling skills which enable pupils to develop across all year groups. </w:t>
      </w:r>
    </w:p>
    <w:p w14:paraId="14784CF3" w14:textId="77777777" w:rsidR="00740772" w:rsidRDefault="0026156E">
      <w:pPr>
        <w:spacing w:after="169"/>
        <w:ind w:right="1"/>
      </w:pPr>
      <w:r>
        <w:t xml:space="preserve">The PSHE programme plays a key role in supporting the delivery of the Careers strategy. </w:t>
      </w:r>
    </w:p>
    <w:p w14:paraId="662CC43E" w14:textId="0709EE76" w:rsidR="00740772" w:rsidRDefault="0026156E">
      <w:pPr>
        <w:spacing w:after="160" w:line="242" w:lineRule="auto"/>
        <w:ind w:left="-5" w:right="-9"/>
        <w:jc w:val="both"/>
      </w:pPr>
      <w:r>
        <w:t xml:space="preserve">Our Careers strategy is developed in line with the Gatsby benchmarks whilst also underpinned by the CDI Framework for Careers, Employability and Enterprise Education, 2020, and is quality assured termly through the Compass </w:t>
      </w:r>
      <w:r w:rsidR="00787421">
        <w:t>self-assessment</w:t>
      </w:r>
      <w:r>
        <w:t xml:space="preserve"> tool in line with the good career’s guidance produced by the Gatsby Foundation Benchmarks (2014) </w:t>
      </w:r>
    </w:p>
    <w:p w14:paraId="1200DDAE" w14:textId="2218BC1A" w:rsidR="00787421" w:rsidRDefault="00787421">
      <w:pPr>
        <w:spacing w:after="160" w:line="242" w:lineRule="auto"/>
        <w:ind w:left="-5" w:right="-9"/>
        <w:jc w:val="both"/>
      </w:pPr>
      <w:r w:rsidRPr="00787421">
        <w:rPr>
          <w:rFonts w:cs="Arial"/>
          <w:color w:val="001D35"/>
          <w:shd w:val="clear" w:color="auto" w:fill="FFFFFF"/>
        </w:rPr>
        <w:t>The Gatsby Benchmarks were </w:t>
      </w:r>
      <w:r w:rsidRPr="00787421">
        <w:t>updated and adopted into Department for Education statutory guidance in May 2025, taking effect from September 2025</w:t>
      </w:r>
      <w:r>
        <w:t xml:space="preserve"> within schools.</w:t>
      </w:r>
    </w:p>
    <w:p w14:paraId="09F5E52B" w14:textId="74D495C0" w:rsidR="00787421" w:rsidRDefault="005D5E04">
      <w:pPr>
        <w:spacing w:after="140" w:line="259" w:lineRule="auto"/>
        <w:ind w:left="0" w:firstLine="0"/>
      </w:pPr>
      <w:hyperlink r:id="rId8" w:history="1">
        <w:r w:rsidR="00787421" w:rsidRPr="00640034">
          <w:rPr>
            <w:rStyle w:val="Hyperlink"/>
          </w:rPr>
          <w:t>https://www.gov.uk/government/publications/careers-guidance-provision-for-young-people-in-schools/careers-guidance-and-access-for-education-and-training-providers</w:t>
        </w:r>
      </w:hyperlink>
    </w:p>
    <w:p w14:paraId="5E7160AE" w14:textId="07CE21DE" w:rsidR="00740772" w:rsidRDefault="0026156E">
      <w:pPr>
        <w:spacing w:after="140" w:line="259" w:lineRule="auto"/>
        <w:ind w:left="0" w:firstLine="0"/>
      </w:pPr>
      <w:r>
        <w:lastRenderedPageBreak/>
        <w:t xml:space="preserve"> </w:t>
      </w:r>
    </w:p>
    <w:p w14:paraId="3E96CB1A" w14:textId="77777777" w:rsidR="00740772" w:rsidRDefault="0026156E" w:rsidP="007D3618">
      <w:r>
        <w:t xml:space="preserve"> </w:t>
      </w:r>
    </w:p>
    <w:p w14:paraId="27483F95" w14:textId="6BD5F089" w:rsidR="00740772" w:rsidRDefault="0026156E">
      <w:pPr>
        <w:spacing w:after="140" w:line="259" w:lineRule="auto"/>
        <w:ind w:left="0" w:firstLine="0"/>
      </w:pPr>
      <w:r>
        <w:t xml:space="preserve">  </w:t>
      </w:r>
    </w:p>
    <w:p w14:paraId="19BC11B8" w14:textId="77777777" w:rsidR="00740772" w:rsidRDefault="0026156E">
      <w:pPr>
        <w:spacing w:after="0" w:line="259" w:lineRule="auto"/>
        <w:ind w:left="0" w:firstLine="0"/>
      </w:pPr>
      <w:r>
        <w:t xml:space="preserve"> </w:t>
      </w:r>
    </w:p>
    <w:p w14:paraId="5F008A79" w14:textId="77777777" w:rsidR="00740772" w:rsidRPr="0042068E" w:rsidRDefault="0026156E" w:rsidP="007D3618">
      <w:pPr>
        <w:rPr>
          <w:sz w:val="28"/>
          <w:szCs w:val="28"/>
        </w:rPr>
      </w:pPr>
      <w:r w:rsidRPr="0042068E">
        <w:rPr>
          <w:sz w:val="28"/>
          <w:szCs w:val="28"/>
        </w:rPr>
        <w:t xml:space="preserve">Our Careers programme entitles each student to – </w:t>
      </w:r>
    </w:p>
    <w:p w14:paraId="32CD1A80" w14:textId="77777777" w:rsidR="00740772" w:rsidRDefault="0026156E">
      <w:pPr>
        <w:spacing w:after="50" w:line="259" w:lineRule="auto"/>
        <w:ind w:left="0" w:firstLine="0"/>
      </w:pPr>
      <w:r>
        <w:rPr>
          <w:sz w:val="22"/>
        </w:rPr>
        <w:t xml:space="preserve"> </w:t>
      </w:r>
    </w:p>
    <w:p w14:paraId="017E727A" w14:textId="77777777" w:rsidR="00740772" w:rsidRDefault="0026156E">
      <w:pPr>
        <w:numPr>
          <w:ilvl w:val="0"/>
          <w:numId w:val="1"/>
        </w:numPr>
        <w:spacing w:after="0"/>
        <w:ind w:right="1" w:hanging="360"/>
      </w:pPr>
      <w:r>
        <w:t xml:space="preserve">Be provided in years 7-11 with independent careers guidance. Such guidance could include local employers, self-employed businesses, alumni, training providers and motivational speaker visits and learning methodology.  </w:t>
      </w:r>
    </w:p>
    <w:p w14:paraId="6AFA5ADB" w14:textId="77777777" w:rsidR="00740772" w:rsidRDefault="0026156E">
      <w:pPr>
        <w:spacing w:after="0"/>
        <w:ind w:left="730" w:right="1"/>
      </w:pPr>
      <w:r>
        <w:t xml:space="preserve">This will be in various forms to include, mentoring, website access and personal advice.  </w:t>
      </w:r>
    </w:p>
    <w:p w14:paraId="217C67AB" w14:textId="77777777" w:rsidR="00740772" w:rsidRDefault="0026156E">
      <w:pPr>
        <w:spacing w:after="0"/>
        <w:ind w:left="730" w:right="1"/>
      </w:pPr>
      <w:r>
        <w:t xml:space="preserve">Information provided will be linked to a range of education and training options, including apprenticeships and technical education </w:t>
      </w:r>
    </w:p>
    <w:p w14:paraId="3CA1BD8C" w14:textId="77777777" w:rsidR="00740772" w:rsidRDefault="0026156E">
      <w:pPr>
        <w:spacing w:after="31" w:line="259" w:lineRule="auto"/>
        <w:ind w:left="720" w:firstLine="0"/>
      </w:pPr>
      <w:r>
        <w:t xml:space="preserve"> </w:t>
      </w:r>
    </w:p>
    <w:p w14:paraId="23F18711" w14:textId="385E2179" w:rsidR="00740772" w:rsidRDefault="0026156E">
      <w:pPr>
        <w:numPr>
          <w:ilvl w:val="0"/>
          <w:numId w:val="1"/>
        </w:numPr>
        <w:spacing w:after="0"/>
        <w:ind w:right="1" w:hanging="360"/>
      </w:pPr>
      <w:r>
        <w:t xml:space="preserve">All pupils in years 7-11 will have at least one </w:t>
      </w:r>
      <w:r w:rsidR="001322DD">
        <w:t xml:space="preserve">meaningful </w:t>
      </w:r>
      <w:r>
        <w:t xml:space="preserve">employer encounter per year </w:t>
      </w:r>
    </w:p>
    <w:p w14:paraId="03D75D8A" w14:textId="77777777" w:rsidR="00740772" w:rsidRDefault="0026156E">
      <w:pPr>
        <w:spacing w:after="53" w:line="259" w:lineRule="auto"/>
        <w:ind w:left="720" w:firstLine="0"/>
      </w:pPr>
      <w:r>
        <w:t xml:space="preserve"> </w:t>
      </w:r>
    </w:p>
    <w:p w14:paraId="782C19BF" w14:textId="2E1CB734" w:rsidR="00740772" w:rsidRDefault="0026156E">
      <w:pPr>
        <w:numPr>
          <w:ilvl w:val="0"/>
          <w:numId w:val="1"/>
        </w:numPr>
        <w:spacing w:after="0"/>
        <w:ind w:right="1" w:hanging="360"/>
      </w:pPr>
      <w:r>
        <w:t xml:space="preserve">All students in Year 11 will have at least one 1:1 career guidance </w:t>
      </w:r>
      <w:r w:rsidR="0042068E">
        <w:t>meeting</w:t>
      </w:r>
      <w:r>
        <w:t xml:space="preserve"> with a Level 6 Qualified Careers Adviser  </w:t>
      </w:r>
    </w:p>
    <w:p w14:paraId="4EE4B171" w14:textId="77777777" w:rsidR="00740772" w:rsidRDefault="0026156E">
      <w:pPr>
        <w:spacing w:after="0" w:line="259" w:lineRule="auto"/>
        <w:ind w:left="0" w:firstLine="0"/>
      </w:pPr>
      <w:r>
        <w:rPr>
          <w:sz w:val="22"/>
        </w:rPr>
        <w:t xml:space="preserve"> </w:t>
      </w:r>
    </w:p>
    <w:p w14:paraId="36781C09" w14:textId="77777777" w:rsidR="00740772" w:rsidRDefault="0026156E">
      <w:pPr>
        <w:spacing w:after="63" w:line="259" w:lineRule="auto"/>
        <w:ind w:left="0" w:firstLine="0"/>
      </w:pPr>
      <w:r>
        <w:rPr>
          <w:sz w:val="22"/>
        </w:rPr>
        <w:t xml:space="preserve"> </w:t>
      </w:r>
    </w:p>
    <w:p w14:paraId="38D852E5" w14:textId="77777777" w:rsidR="00740772" w:rsidRDefault="0026156E">
      <w:pPr>
        <w:pStyle w:val="Heading1"/>
        <w:spacing w:after="4"/>
        <w:ind w:left="-5"/>
      </w:pPr>
      <w:r>
        <w:t xml:space="preserve">Key Objectives for KS3 </w:t>
      </w:r>
    </w:p>
    <w:p w14:paraId="5DF0FBEC" w14:textId="77777777" w:rsidR="00740772" w:rsidRDefault="0026156E">
      <w:pPr>
        <w:spacing w:after="51" w:line="259" w:lineRule="auto"/>
        <w:ind w:left="0" w:firstLine="0"/>
      </w:pPr>
      <w:r>
        <w:rPr>
          <w:sz w:val="22"/>
        </w:rPr>
        <w:t xml:space="preserve"> </w:t>
      </w:r>
    </w:p>
    <w:p w14:paraId="00FD79AF" w14:textId="77777777" w:rsidR="00740772" w:rsidRDefault="0026156E">
      <w:pPr>
        <w:numPr>
          <w:ilvl w:val="0"/>
          <w:numId w:val="2"/>
        </w:numPr>
        <w:ind w:right="1" w:hanging="360"/>
      </w:pPr>
      <w:r>
        <w:t xml:space="preserve">Knowing themselves through personality traits &amp; identifying skills  </w:t>
      </w:r>
    </w:p>
    <w:p w14:paraId="1731E619" w14:textId="77777777" w:rsidR="00740772" w:rsidRDefault="0026156E">
      <w:pPr>
        <w:numPr>
          <w:ilvl w:val="0"/>
          <w:numId w:val="2"/>
        </w:numPr>
        <w:ind w:right="1" w:hanging="360"/>
      </w:pPr>
      <w:r>
        <w:t xml:space="preserve">Exploring career pathways </w:t>
      </w:r>
    </w:p>
    <w:p w14:paraId="70551769" w14:textId="77777777" w:rsidR="00740772" w:rsidRDefault="0026156E">
      <w:pPr>
        <w:numPr>
          <w:ilvl w:val="0"/>
          <w:numId w:val="2"/>
        </w:numPr>
        <w:ind w:right="1" w:hanging="360"/>
      </w:pPr>
      <w:r>
        <w:t xml:space="preserve">Considering options for GCSEs and the link with the future options </w:t>
      </w:r>
    </w:p>
    <w:p w14:paraId="0B7003AF" w14:textId="77777777" w:rsidR="00740772" w:rsidRDefault="0026156E">
      <w:pPr>
        <w:spacing w:after="0" w:line="259" w:lineRule="auto"/>
        <w:ind w:left="720" w:firstLine="0"/>
      </w:pPr>
      <w:r>
        <w:t xml:space="preserve"> </w:t>
      </w:r>
    </w:p>
    <w:p w14:paraId="6349F510" w14:textId="77777777" w:rsidR="00740772" w:rsidRDefault="0026156E">
      <w:pPr>
        <w:spacing w:after="63" w:line="259" w:lineRule="auto"/>
        <w:ind w:left="0" w:firstLine="0"/>
      </w:pPr>
      <w:r>
        <w:rPr>
          <w:sz w:val="22"/>
        </w:rPr>
        <w:t xml:space="preserve"> </w:t>
      </w:r>
    </w:p>
    <w:p w14:paraId="274B5243" w14:textId="77777777" w:rsidR="00740772" w:rsidRDefault="0026156E">
      <w:pPr>
        <w:pStyle w:val="Heading1"/>
        <w:spacing w:after="4"/>
        <w:ind w:left="-5"/>
      </w:pPr>
      <w:r>
        <w:t xml:space="preserve">Key Objectives for KS4 </w:t>
      </w:r>
    </w:p>
    <w:p w14:paraId="0F9F99F4" w14:textId="77777777" w:rsidR="00740772" w:rsidRDefault="0026156E">
      <w:pPr>
        <w:spacing w:after="0" w:line="259" w:lineRule="auto"/>
        <w:ind w:left="0" w:firstLine="0"/>
      </w:pPr>
      <w:r>
        <w:rPr>
          <w:sz w:val="28"/>
        </w:rPr>
        <w:t xml:space="preserve"> </w:t>
      </w:r>
    </w:p>
    <w:p w14:paraId="78E1CF4C" w14:textId="77777777" w:rsidR="00740772" w:rsidRDefault="0026156E">
      <w:pPr>
        <w:numPr>
          <w:ilvl w:val="0"/>
          <w:numId w:val="3"/>
        </w:numPr>
        <w:ind w:right="1" w:hanging="360"/>
      </w:pPr>
      <w:r>
        <w:t xml:space="preserve">Experiencing the work place </w:t>
      </w:r>
    </w:p>
    <w:p w14:paraId="09DA9684" w14:textId="77777777" w:rsidR="00740772" w:rsidRDefault="0026156E">
      <w:pPr>
        <w:numPr>
          <w:ilvl w:val="0"/>
          <w:numId w:val="3"/>
        </w:numPr>
        <w:ind w:right="1" w:hanging="360"/>
      </w:pPr>
      <w:r>
        <w:t xml:space="preserve">CVs and Interview skills  </w:t>
      </w:r>
    </w:p>
    <w:p w14:paraId="21CCFBD4" w14:textId="77777777" w:rsidR="00740772" w:rsidRDefault="0026156E">
      <w:pPr>
        <w:numPr>
          <w:ilvl w:val="0"/>
          <w:numId w:val="3"/>
        </w:numPr>
        <w:spacing w:after="0"/>
        <w:ind w:right="1" w:hanging="360"/>
      </w:pPr>
      <w:r>
        <w:t xml:space="preserve">Preparing for </w:t>
      </w:r>
      <w:proofErr w:type="gramStart"/>
      <w:r>
        <w:t>Post-16</w:t>
      </w:r>
      <w:proofErr w:type="gramEnd"/>
      <w:r>
        <w:t xml:space="preserve"> &amp; knowing their goals, pathways and the requirements to reach those pathways </w:t>
      </w:r>
    </w:p>
    <w:p w14:paraId="4FE5BE7E" w14:textId="77777777" w:rsidR="00740772" w:rsidRDefault="0026156E">
      <w:pPr>
        <w:spacing w:after="0" w:line="259" w:lineRule="auto"/>
        <w:ind w:left="0" w:firstLine="0"/>
      </w:pPr>
      <w:r>
        <w:t xml:space="preserve"> </w:t>
      </w:r>
    </w:p>
    <w:p w14:paraId="3BC9D6BE" w14:textId="77777777" w:rsidR="00740772" w:rsidRDefault="0026156E">
      <w:pPr>
        <w:spacing w:after="0" w:line="259" w:lineRule="auto"/>
        <w:ind w:left="0" w:firstLine="0"/>
      </w:pPr>
      <w:r>
        <w:t xml:space="preserve"> </w:t>
      </w:r>
    </w:p>
    <w:p w14:paraId="4940113D" w14:textId="77777777" w:rsidR="00740772" w:rsidRDefault="0026156E">
      <w:pPr>
        <w:spacing w:after="0" w:line="259" w:lineRule="auto"/>
        <w:ind w:left="0" w:firstLine="0"/>
      </w:pPr>
      <w:r>
        <w:t xml:space="preserve"> </w:t>
      </w:r>
    </w:p>
    <w:p w14:paraId="39E21F50" w14:textId="77777777" w:rsidR="00740772" w:rsidRDefault="0026156E">
      <w:pPr>
        <w:spacing w:after="0" w:line="259" w:lineRule="auto"/>
        <w:ind w:left="0" w:firstLine="0"/>
      </w:pPr>
      <w:r>
        <w:t xml:space="preserve"> </w:t>
      </w:r>
    </w:p>
    <w:p w14:paraId="32D804D9" w14:textId="77777777" w:rsidR="00740772" w:rsidRDefault="0026156E">
      <w:pPr>
        <w:spacing w:after="0" w:line="259" w:lineRule="auto"/>
        <w:ind w:left="0" w:firstLine="0"/>
      </w:pPr>
      <w:r>
        <w:t xml:space="preserve"> </w:t>
      </w:r>
    </w:p>
    <w:p w14:paraId="243EC8EF" w14:textId="77777777" w:rsidR="00740772" w:rsidRDefault="0026156E">
      <w:pPr>
        <w:spacing w:after="0" w:line="259" w:lineRule="auto"/>
        <w:ind w:left="0" w:firstLine="0"/>
      </w:pPr>
      <w:r>
        <w:t xml:space="preserve"> </w:t>
      </w:r>
    </w:p>
    <w:p w14:paraId="17AF32F9" w14:textId="77777777" w:rsidR="00740772" w:rsidRDefault="0026156E">
      <w:pPr>
        <w:spacing w:after="0" w:line="259" w:lineRule="auto"/>
        <w:ind w:left="0" w:firstLine="0"/>
      </w:pPr>
      <w:r>
        <w:t xml:space="preserve"> </w:t>
      </w:r>
    </w:p>
    <w:p w14:paraId="73F6278B" w14:textId="2D9EE08D" w:rsidR="007D3618" w:rsidRDefault="0026156E">
      <w:pPr>
        <w:spacing w:after="0" w:line="259" w:lineRule="auto"/>
        <w:ind w:left="0" w:firstLine="0"/>
      </w:pPr>
      <w:r>
        <w:t xml:space="preserve"> </w:t>
      </w:r>
    </w:p>
    <w:p w14:paraId="455C5A08" w14:textId="77777777" w:rsidR="0026156E" w:rsidRDefault="0026156E">
      <w:pPr>
        <w:spacing w:after="0" w:line="259" w:lineRule="auto"/>
        <w:ind w:left="0" w:firstLine="0"/>
      </w:pPr>
    </w:p>
    <w:p w14:paraId="4EE3ADC7" w14:textId="77777777" w:rsidR="00ED791C" w:rsidRDefault="00ED791C">
      <w:pPr>
        <w:spacing w:after="0" w:line="259" w:lineRule="auto"/>
        <w:ind w:left="0" w:firstLine="0"/>
      </w:pPr>
    </w:p>
    <w:p w14:paraId="2F7560D0" w14:textId="77777777" w:rsidR="00740772" w:rsidRDefault="0026156E">
      <w:pPr>
        <w:spacing w:after="0" w:line="259" w:lineRule="auto"/>
        <w:ind w:left="0" w:firstLine="0"/>
      </w:pPr>
      <w:r>
        <w:rPr>
          <w:sz w:val="22"/>
        </w:rPr>
        <w:t xml:space="preserve"> </w:t>
      </w:r>
    </w:p>
    <w:p w14:paraId="450FCBDA" w14:textId="77777777" w:rsidR="00740772" w:rsidRDefault="0026156E">
      <w:pPr>
        <w:pBdr>
          <w:top w:val="single" w:sz="4" w:space="0" w:color="000000"/>
          <w:left w:val="single" w:sz="4" w:space="0" w:color="000000"/>
          <w:bottom w:val="single" w:sz="4" w:space="0" w:color="000000"/>
          <w:right w:val="single" w:sz="4" w:space="0" w:color="000000"/>
        </w:pBdr>
        <w:shd w:val="clear" w:color="auto" w:fill="BFBFBF"/>
        <w:spacing w:after="4" w:line="259" w:lineRule="auto"/>
        <w:ind w:left="-5"/>
      </w:pPr>
      <w:r>
        <w:rPr>
          <w:sz w:val="28"/>
        </w:rPr>
        <w:t xml:space="preserve">Careers Programme by Year Group. </w:t>
      </w:r>
    </w:p>
    <w:p w14:paraId="0A0C3E32" w14:textId="77777777" w:rsidR="00740772" w:rsidRDefault="0026156E">
      <w:pPr>
        <w:spacing w:after="0" w:line="259" w:lineRule="auto"/>
        <w:ind w:left="0" w:firstLine="0"/>
      </w:pPr>
      <w:r>
        <w:rPr>
          <w:sz w:val="28"/>
        </w:rPr>
        <w:t xml:space="preserve"> </w:t>
      </w:r>
    </w:p>
    <w:p w14:paraId="12BAA908" w14:textId="77777777" w:rsidR="00740772" w:rsidRDefault="0026156E">
      <w:pPr>
        <w:pStyle w:val="Heading1"/>
        <w:spacing w:after="324"/>
        <w:ind w:left="-5"/>
      </w:pPr>
      <w:r>
        <w:t xml:space="preserve">Year 7   </w:t>
      </w:r>
    </w:p>
    <w:p w14:paraId="1DF35979" w14:textId="77777777" w:rsidR="00740772" w:rsidRDefault="0026156E">
      <w:pPr>
        <w:numPr>
          <w:ilvl w:val="0"/>
          <w:numId w:val="4"/>
        </w:numPr>
        <w:spacing w:after="62"/>
        <w:ind w:right="1" w:hanging="360"/>
      </w:pPr>
      <w:r>
        <w:t xml:space="preserve">Enrichment Days – workshops and presentations from colleges, universities, apprenticeship providers and employers </w:t>
      </w:r>
    </w:p>
    <w:p w14:paraId="1BBC27F6" w14:textId="77777777" w:rsidR="00740772" w:rsidRDefault="0026156E">
      <w:pPr>
        <w:numPr>
          <w:ilvl w:val="0"/>
          <w:numId w:val="4"/>
        </w:numPr>
        <w:ind w:right="1" w:hanging="360"/>
      </w:pPr>
      <w:r>
        <w:t xml:space="preserve">STEM Weeks  </w:t>
      </w:r>
    </w:p>
    <w:p w14:paraId="1C55DA44" w14:textId="77777777" w:rsidR="00740772" w:rsidRDefault="0026156E">
      <w:pPr>
        <w:numPr>
          <w:ilvl w:val="0"/>
          <w:numId w:val="4"/>
        </w:numPr>
        <w:spacing w:after="62"/>
        <w:ind w:right="1" w:hanging="360"/>
      </w:pPr>
      <w:r>
        <w:t xml:space="preserve">Pathways Assemblies (colleges, employers and apprenticeship provider talks in assemblies)     </w:t>
      </w:r>
    </w:p>
    <w:p w14:paraId="24A32AA3" w14:textId="77777777" w:rsidR="00740772" w:rsidRDefault="0026156E">
      <w:pPr>
        <w:numPr>
          <w:ilvl w:val="0"/>
          <w:numId w:val="4"/>
        </w:numPr>
        <w:ind w:right="1" w:hanging="360"/>
      </w:pPr>
      <w:r>
        <w:t xml:space="preserve">Careers modules in PSHE  </w:t>
      </w:r>
    </w:p>
    <w:p w14:paraId="22A77114" w14:textId="77777777" w:rsidR="00740772" w:rsidRDefault="0026156E">
      <w:pPr>
        <w:numPr>
          <w:ilvl w:val="0"/>
          <w:numId w:val="4"/>
        </w:numPr>
        <w:spacing w:after="64"/>
        <w:ind w:right="1" w:hanging="360"/>
      </w:pPr>
      <w:r>
        <w:t xml:space="preserve">National Careers Weeks (March) – inspiring speakers in lessons &amp; assemblies.   </w:t>
      </w:r>
    </w:p>
    <w:p w14:paraId="0CA9D925" w14:textId="77777777" w:rsidR="00740772" w:rsidRDefault="0026156E">
      <w:pPr>
        <w:numPr>
          <w:ilvl w:val="0"/>
          <w:numId w:val="4"/>
        </w:numPr>
        <w:spacing w:after="282"/>
        <w:ind w:right="1" w:hanging="360"/>
      </w:pPr>
      <w:r>
        <w:t xml:space="preserve">National Apprenticeships Week (February) </w:t>
      </w:r>
    </w:p>
    <w:p w14:paraId="6AFC21DA" w14:textId="77777777" w:rsidR="00740772" w:rsidRDefault="0026156E">
      <w:pPr>
        <w:pStyle w:val="Heading1"/>
        <w:ind w:left="-5"/>
      </w:pPr>
      <w:r>
        <w:t xml:space="preserve">Year 8  </w:t>
      </w:r>
    </w:p>
    <w:p w14:paraId="65AB97FD" w14:textId="77777777" w:rsidR="00740772" w:rsidRDefault="0026156E">
      <w:pPr>
        <w:numPr>
          <w:ilvl w:val="0"/>
          <w:numId w:val="5"/>
        </w:numPr>
        <w:spacing w:after="62"/>
        <w:ind w:right="1" w:hanging="360"/>
      </w:pPr>
      <w:r>
        <w:t xml:space="preserve">Enrichment Days – workshops and presentations from colleges, universities, apprenticeship providers and employers </w:t>
      </w:r>
    </w:p>
    <w:p w14:paraId="02F29F0E" w14:textId="77777777" w:rsidR="00740772" w:rsidRDefault="0026156E">
      <w:pPr>
        <w:numPr>
          <w:ilvl w:val="0"/>
          <w:numId w:val="5"/>
        </w:numPr>
        <w:ind w:right="1" w:hanging="360"/>
      </w:pPr>
      <w:r>
        <w:t xml:space="preserve">STEM Weeks. </w:t>
      </w:r>
    </w:p>
    <w:p w14:paraId="30CC7CE8" w14:textId="77777777" w:rsidR="00740772" w:rsidRDefault="0026156E">
      <w:pPr>
        <w:numPr>
          <w:ilvl w:val="0"/>
          <w:numId w:val="5"/>
        </w:numPr>
        <w:ind w:right="1" w:hanging="360"/>
      </w:pPr>
      <w:r>
        <w:t xml:space="preserve">Careers modules in PSHE. </w:t>
      </w:r>
    </w:p>
    <w:p w14:paraId="2FE09931" w14:textId="536A80A9" w:rsidR="00740772" w:rsidRDefault="001322DD">
      <w:pPr>
        <w:numPr>
          <w:ilvl w:val="0"/>
          <w:numId w:val="5"/>
        </w:numPr>
        <w:spacing w:after="62"/>
        <w:ind w:right="1" w:hanging="360"/>
      </w:pPr>
      <w:r>
        <w:t>Capgemini Business Challenge</w:t>
      </w:r>
      <w:r w:rsidR="0026156E">
        <w:t xml:space="preserve"> – opportunity to set up and run a business working</w:t>
      </w:r>
      <w:r>
        <w:t xml:space="preserve"> with a worldwide corporate </w:t>
      </w:r>
      <w:proofErr w:type="gramStart"/>
      <w:r>
        <w:t>establishment</w:t>
      </w:r>
      <w:r w:rsidR="0026156E">
        <w:t xml:space="preserve">  (</w:t>
      </w:r>
      <w:proofErr w:type="gramEnd"/>
      <w:r w:rsidR="0026156E">
        <w:t xml:space="preserve">Subject to the outside provider offering the scheme). </w:t>
      </w:r>
    </w:p>
    <w:p w14:paraId="5661AD2A" w14:textId="77777777" w:rsidR="00740772" w:rsidRDefault="0026156E">
      <w:pPr>
        <w:numPr>
          <w:ilvl w:val="0"/>
          <w:numId w:val="5"/>
        </w:numPr>
        <w:spacing w:after="62"/>
        <w:ind w:right="1" w:hanging="360"/>
      </w:pPr>
      <w:r>
        <w:t xml:space="preserve">Pathways Assemblies (colleges, employers and apprenticeship provider talks in assemblies)  </w:t>
      </w:r>
    </w:p>
    <w:p w14:paraId="7C3CFF38" w14:textId="77777777" w:rsidR="00740772" w:rsidRDefault="0026156E">
      <w:pPr>
        <w:numPr>
          <w:ilvl w:val="0"/>
          <w:numId w:val="5"/>
        </w:numPr>
        <w:spacing w:after="64"/>
        <w:ind w:right="1" w:hanging="360"/>
      </w:pPr>
      <w:r>
        <w:t xml:space="preserve">National Careers Weeks (March) – inspiring speakers in lessons &amp; assemblies.   </w:t>
      </w:r>
    </w:p>
    <w:p w14:paraId="4B17F4D0" w14:textId="77777777" w:rsidR="00740772" w:rsidRDefault="0026156E">
      <w:pPr>
        <w:numPr>
          <w:ilvl w:val="0"/>
          <w:numId w:val="5"/>
        </w:numPr>
        <w:spacing w:after="284"/>
        <w:ind w:right="1" w:hanging="360"/>
      </w:pPr>
      <w:r>
        <w:t xml:space="preserve">National Apprenticeships Week (February) </w:t>
      </w:r>
    </w:p>
    <w:p w14:paraId="40146A6F" w14:textId="77777777" w:rsidR="007D3618" w:rsidRDefault="007D3618" w:rsidP="007D3618">
      <w:pPr>
        <w:spacing w:after="284"/>
        <w:ind w:right="1"/>
      </w:pPr>
    </w:p>
    <w:p w14:paraId="4EF5D1DC" w14:textId="77777777" w:rsidR="007D3618" w:rsidRDefault="007D3618" w:rsidP="007D3618">
      <w:pPr>
        <w:spacing w:after="284"/>
        <w:ind w:right="1"/>
      </w:pPr>
    </w:p>
    <w:p w14:paraId="30095D30" w14:textId="77777777" w:rsidR="007D3618" w:rsidRDefault="007D3618" w:rsidP="007D3618">
      <w:pPr>
        <w:spacing w:after="284"/>
        <w:ind w:right="1"/>
      </w:pPr>
    </w:p>
    <w:p w14:paraId="6C3B9989" w14:textId="77777777" w:rsidR="007D3618" w:rsidRDefault="007D3618" w:rsidP="007D3618">
      <w:pPr>
        <w:spacing w:after="284"/>
        <w:ind w:right="1"/>
      </w:pPr>
    </w:p>
    <w:p w14:paraId="100DE685" w14:textId="77777777" w:rsidR="007D3618" w:rsidRDefault="007D3618" w:rsidP="007D3618">
      <w:pPr>
        <w:spacing w:after="284"/>
        <w:ind w:right="1"/>
      </w:pPr>
    </w:p>
    <w:p w14:paraId="47BCD83C" w14:textId="77777777" w:rsidR="007D3618" w:rsidRDefault="007D3618" w:rsidP="007D3618">
      <w:pPr>
        <w:spacing w:after="284"/>
        <w:ind w:right="1"/>
      </w:pPr>
    </w:p>
    <w:p w14:paraId="247126E3" w14:textId="77777777" w:rsidR="007D3618" w:rsidRDefault="007D3618" w:rsidP="007D3618">
      <w:pPr>
        <w:spacing w:after="284"/>
        <w:ind w:right="1"/>
      </w:pPr>
    </w:p>
    <w:p w14:paraId="3D65B664" w14:textId="77777777" w:rsidR="007D3618" w:rsidRDefault="007D3618" w:rsidP="007D3618">
      <w:pPr>
        <w:spacing w:after="284"/>
        <w:ind w:right="1"/>
      </w:pPr>
    </w:p>
    <w:p w14:paraId="09095A78" w14:textId="51365D1C" w:rsidR="007D3618" w:rsidRDefault="007D3618" w:rsidP="007D3618">
      <w:pPr>
        <w:pStyle w:val="Heading1"/>
        <w:ind w:left="-5"/>
      </w:pPr>
      <w:r>
        <w:t>Year 9</w:t>
      </w:r>
    </w:p>
    <w:p w14:paraId="27B9AF91" w14:textId="77777777" w:rsidR="007D3618" w:rsidRDefault="007D3618" w:rsidP="007D3618">
      <w:pPr>
        <w:spacing w:after="62"/>
        <w:ind w:left="705" w:right="1" w:firstLine="0"/>
      </w:pPr>
    </w:p>
    <w:p w14:paraId="35F84D00" w14:textId="351A995D" w:rsidR="00740772" w:rsidRDefault="0026156E">
      <w:pPr>
        <w:numPr>
          <w:ilvl w:val="0"/>
          <w:numId w:val="6"/>
        </w:numPr>
        <w:spacing w:after="62"/>
        <w:ind w:right="1" w:hanging="360"/>
      </w:pPr>
      <w:r>
        <w:t xml:space="preserve">GCSE Options - Work with Pupil Premium students within PSHE and ensure they have the resources and knowledge to link GCSE option choices in with their future study and employment opportunities </w:t>
      </w:r>
    </w:p>
    <w:p w14:paraId="11AED889" w14:textId="77777777" w:rsidR="00740772" w:rsidRDefault="0026156E">
      <w:pPr>
        <w:numPr>
          <w:ilvl w:val="0"/>
          <w:numId w:val="6"/>
        </w:numPr>
        <w:spacing w:after="62"/>
        <w:ind w:right="1" w:hanging="360"/>
      </w:pPr>
      <w:r>
        <w:t xml:space="preserve">GCSE Options lessons – To work with all Year 9 students &amp; mirror Pupil Premium model above. </w:t>
      </w:r>
    </w:p>
    <w:p w14:paraId="7BB5C9F2" w14:textId="77777777" w:rsidR="00740772" w:rsidRDefault="0026156E">
      <w:pPr>
        <w:numPr>
          <w:ilvl w:val="0"/>
          <w:numId w:val="6"/>
        </w:numPr>
        <w:ind w:right="1" w:hanging="360"/>
      </w:pPr>
      <w:r>
        <w:t xml:space="preserve">Careers modules in PSHE. </w:t>
      </w:r>
    </w:p>
    <w:p w14:paraId="08114260" w14:textId="77777777" w:rsidR="00740772" w:rsidRDefault="0026156E">
      <w:pPr>
        <w:numPr>
          <w:ilvl w:val="0"/>
          <w:numId w:val="6"/>
        </w:numPr>
        <w:spacing w:after="62"/>
        <w:ind w:right="1" w:hanging="360"/>
      </w:pPr>
      <w:r>
        <w:t xml:space="preserve">Enrichment Days – workshops, presentations and visits to colleges, apprenticeship providers and employers </w:t>
      </w:r>
    </w:p>
    <w:p w14:paraId="192C214A" w14:textId="77777777" w:rsidR="00740772" w:rsidRDefault="0026156E">
      <w:pPr>
        <w:numPr>
          <w:ilvl w:val="0"/>
          <w:numId w:val="6"/>
        </w:numPr>
        <w:ind w:right="1" w:hanging="360"/>
      </w:pPr>
      <w:r>
        <w:t xml:space="preserve">Pathways Assemblies (colleges, employers and apprenticeship provider talks in assemblies)  </w:t>
      </w:r>
    </w:p>
    <w:p w14:paraId="4D05C124" w14:textId="77777777" w:rsidR="00740772" w:rsidRDefault="0026156E">
      <w:pPr>
        <w:numPr>
          <w:ilvl w:val="0"/>
          <w:numId w:val="6"/>
        </w:numPr>
        <w:ind w:right="1" w:hanging="360"/>
      </w:pPr>
      <w:r>
        <w:t>STEM Weeks (Winter, Spring and Summer terms).</w:t>
      </w:r>
      <w:r>
        <w:rPr>
          <w:sz w:val="22"/>
        </w:rPr>
        <w:t xml:space="preserve"> </w:t>
      </w:r>
    </w:p>
    <w:p w14:paraId="70CF50D3" w14:textId="77777777" w:rsidR="00740772" w:rsidRDefault="0026156E">
      <w:pPr>
        <w:numPr>
          <w:ilvl w:val="0"/>
          <w:numId w:val="6"/>
        </w:numPr>
        <w:spacing w:after="64"/>
        <w:ind w:right="1" w:hanging="360"/>
      </w:pPr>
      <w:r>
        <w:t xml:space="preserve">National Careers Weeks (March) – inspiring speakers in lessons &amp; assemblies.   </w:t>
      </w:r>
    </w:p>
    <w:p w14:paraId="5C5CAB2F" w14:textId="77777777" w:rsidR="00740772" w:rsidRDefault="0026156E">
      <w:pPr>
        <w:numPr>
          <w:ilvl w:val="0"/>
          <w:numId w:val="6"/>
        </w:numPr>
        <w:ind w:right="1" w:hanging="360"/>
      </w:pPr>
      <w:r>
        <w:t xml:space="preserve">National Apprenticeships Week (February) </w:t>
      </w:r>
    </w:p>
    <w:p w14:paraId="0AF5F3BA" w14:textId="77777777" w:rsidR="007D3618" w:rsidRDefault="007D3618">
      <w:pPr>
        <w:numPr>
          <w:ilvl w:val="0"/>
          <w:numId w:val="6"/>
        </w:numPr>
        <w:ind w:right="1" w:hanging="360"/>
      </w:pPr>
    </w:p>
    <w:p w14:paraId="6A1FFFB7" w14:textId="77777777" w:rsidR="00740772" w:rsidRDefault="0026156E">
      <w:pPr>
        <w:pStyle w:val="Heading1"/>
        <w:ind w:left="-5"/>
      </w:pPr>
      <w:r>
        <w:t xml:space="preserve">Year 10    </w:t>
      </w:r>
    </w:p>
    <w:p w14:paraId="68A200EB" w14:textId="77777777" w:rsidR="00740772" w:rsidRDefault="0026156E">
      <w:pPr>
        <w:numPr>
          <w:ilvl w:val="0"/>
          <w:numId w:val="7"/>
        </w:numPr>
        <w:spacing w:after="62"/>
        <w:ind w:right="1" w:hanging="360"/>
      </w:pPr>
      <w:r>
        <w:t xml:space="preserve">Careers/Post 16 Options Fair at the school - local employers &amp; post 16 providers to have stands to provide personal information and advice.  </w:t>
      </w:r>
    </w:p>
    <w:p w14:paraId="2A0A37BA" w14:textId="77777777" w:rsidR="00740772" w:rsidRDefault="0026156E">
      <w:pPr>
        <w:numPr>
          <w:ilvl w:val="0"/>
          <w:numId w:val="7"/>
        </w:numPr>
        <w:ind w:right="1" w:hanging="360"/>
      </w:pPr>
      <w:r>
        <w:t xml:space="preserve">Careers modules in PSHE. </w:t>
      </w:r>
    </w:p>
    <w:p w14:paraId="650893D0" w14:textId="77777777" w:rsidR="00740772" w:rsidRDefault="0026156E">
      <w:pPr>
        <w:numPr>
          <w:ilvl w:val="0"/>
          <w:numId w:val="7"/>
        </w:numPr>
        <w:spacing w:after="63"/>
        <w:ind w:right="1" w:hanging="360"/>
      </w:pPr>
      <w:r>
        <w:t xml:space="preserve">Big Interview event – to provide all students with the opportunity and learning experience of an interview with a diversified range of employers invited into school. </w:t>
      </w:r>
    </w:p>
    <w:p w14:paraId="151B8A13" w14:textId="77777777" w:rsidR="00740772" w:rsidRDefault="0026156E">
      <w:pPr>
        <w:numPr>
          <w:ilvl w:val="0"/>
          <w:numId w:val="7"/>
        </w:numPr>
        <w:ind w:right="1" w:hanging="360"/>
      </w:pPr>
      <w:r>
        <w:t xml:space="preserve">Work Experience in person with selected employers or a virtual option. </w:t>
      </w:r>
    </w:p>
    <w:p w14:paraId="5C8CC9E0" w14:textId="77777777" w:rsidR="00740772" w:rsidRDefault="0026156E">
      <w:pPr>
        <w:numPr>
          <w:ilvl w:val="0"/>
          <w:numId w:val="7"/>
        </w:numPr>
        <w:spacing w:after="62"/>
        <w:ind w:right="1" w:hanging="360"/>
      </w:pPr>
      <w:r>
        <w:t xml:space="preserve">Pathways Assemblies (colleges, employers and apprenticeship provider talks in assemblies)     </w:t>
      </w:r>
    </w:p>
    <w:p w14:paraId="20298173" w14:textId="77777777" w:rsidR="00740772" w:rsidRDefault="0026156E">
      <w:pPr>
        <w:numPr>
          <w:ilvl w:val="0"/>
          <w:numId w:val="7"/>
        </w:numPr>
        <w:ind w:right="1" w:hanging="360"/>
      </w:pPr>
      <w:r>
        <w:t xml:space="preserve">One-to-One Careers Interviews (on request) </w:t>
      </w:r>
    </w:p>
    <w:p w14:paraId="7357E1E8" w14:textId="77777777" w:rsidR="00740772" w:rsidRDefault="0026156E">
      <w:pPr>
        <w:numPr>
          <w:ilvl w:val="0"/>
          <w:numId w:val="7"/>
        </w:numPr>
        <w:ind w:right="1" w:hanging="360"/>
      </w:pPr>
      <w:r>
        <w:t xml:space="preserve">College Taster Days </w:t>
      </w:r>
    </w:p>
    <w:p w14:paraId="0D8265EA" w14:textId="77777777" w:rsidR="00740772" w:rsidRDefault="0026156E">
      <w:pPr>
        <w:numPr>
          <w:ilvl w:val="0"/>
          <w:numId w:val="7"/>
        </w:numPr>
        <w:spacing w:after="62"/>
        <w:ind w:right="1" w:hanging="360"/>
      </w:pPr>
      <w:r>
        <w:t xml:space="preserve">National Careers Weeks (March) – inspiring speakers in lessons &amp; assemblies.   </w:t>
      </w:r>
    </w:p>
    <w:p w14:paraId="5E8C7362" w14:textId="77777777" w:rsidR="00740772" w:rsidRDefault="0026156E">
      <w:pPr>
        <w:numPr>
          <w:ilvl w:val="0"/>
          <w:numId w:val="7"/>
        </w:numPr>
        <w:ind w:right="1" w:hanging="360"/>
      </w:pPr>
      <w:r>
        <w:t xml:space="preserve">National Apprenticeships Week (February) </w:t>
      </w:r>
    </w:p>
    <w:p w14:paraId="4D336B57" w14:textId="77777777" w:rsidR="00740772" w:rsidRDefault="0026156E">
      <w:pPr>
        <w:numPr>
          <w:ilvl w:val="0"/>
          <w:numId w:val="7"/>
        </w:numPr>
        <w:spacing w:after="62"/>
        <w:ind w:right="1" w:hanging="360"/>
      </w:pPr>
      <w:r>
        <w:t xml:space="preserve">Enrichment Days – workshops, presentations and visits to colleges, apprenticeship providers and employers </w:t>
      </w:r>
    </w:p>
    <w:p w14:paraId="48A9C24B" w14:textId="77777777" w:rsidR="00740772" w:rsidRDefault="0026156E">
      <w:pPr>
        <w:numPr>
          <w:ilvl w:val="0"/>
          <w:numId w:val="7"/>
        </w:numPr>
        <w:ind w:right="1" w:hanging="360"/>
      </w:pPr>
      <w:r>
        <w:t xml:space="preserve">STEM Weeks  </w:t>
      </w:r>
    </w:p>
    <w:p w14:paraId="338FA158" w14:textId="37D6C403" w:rsidR="00740772" w:rsidRDefault="0026156E">
      <w:pPr>
        <w:numPr>
          <w:ilvl w:val="0"/>
          <w:numId w:val="7"/>
        </w:numPr>
        <w:spacing w:after="0"/>
        <w:ind w:right="1" w:hanging="360"/>
      </w:pPr>
      <w:r>
        <w:t>What Next Sussex Enrichment Event providing an online event to discover all of the Post 16 opportunities across West &amp; East Sussex</w:t>
      </w:r>
      <w:r w:rsidR="001322DD">
        <w:t>.</w:t>
      </w:r>
      <w:r>
        <w:t xml:space="preserve"> Normally held during Autumn Term. </w:t>
      </w:r>
    </w:p>
    <w:p w14:paraId="282D8E9A" w14:textId="77777777" w:rsidR="00740772" w:rsidRDefault="0026156E">
      <w:pPr>
        <w:spacing w:after="185" w:line="259" w:lineRule="auto"/>
        <w:ind w:left="720" w:firstLine="0"/>
      </w:pPr>
      <w:r>
        <w:t xml:space="preserve"> </w:t>
      </w:r>
    </w:p>
    <w:p w14:paraId="79F5DD7A" w14:textId="77777777" w:rsidR="007D3618" w:rsidRDefault="007D3618" w:rsidP="007D3618"/>
    <w:p w14:paraId="444D48D2" w14:textId="77777777" w:rsidR="007D3618" w:rsidRDefault="007D3618" w:rsidP="007D3618"/>
    <w:p w14:paraId="51A16F2D" w14:textId="77777777" w:rsidR="007D3618" w:rsidRDefault="007D3618" w:rsidP="007D3618"/>
    <w:p w14:paraId="23D24589" w14:textId="77777777" w:rsidR="007D3618" w:rsidRDefault="007D3618" w:rsidP="007D3618">
      <w:pPr>
        <w:rPr>
          <w:sz w:val="28"/>
          <w:szCs w:val="28"/>
        </w:rPr>
      </w:pPr>
    </w:p>
    <w:p w14:paraId="74E7DA67" w14:textId="239B9C92" w:rsidR="007D3618" w:rsidRPr="007D3618" w:rsidRDefault="007D3618" w:rsidP="007D3618">
      <w:pPr>
        <w:pStyle w:val="Heading1"/>
      </w:pPr>
      <w:r w:rsidRPr="007D3618">
        <w:t>Year 11</w:t>
      </w:r>
    </w:p>
    <w:p w14:paraId="7740DDBB" w14:textId="77777777" w:rsidR="007D3618" w:rsidRPr="007D3618" w:rsidRDefault="007D3618" w:rsidP="007D3618"/>
    <w:p w14:paraId="6A263D07" w14:textId="77777777" w:rsidR="00740772" w:rsidRDefault="0026156E">
      <w:pPr>
        <w:numPr>
          <w:ilvl w:val="0"/>
          <w:numId w:val="8"/>
        </w:numPr>
        <w:spacing w:after="62"/>
        <w:ind w:right="1" w:hanging="360"/>
      </w:pPr>
      <w:r>
        <w:t xml:space="preserve">Careers/Post Options Fair at the school - local employers &amp; post 16 providers to have stands to provide personal information and advice to students &amp; parents/carers </w:t>
      </w:r>
    </w:p>
    <w:p w14:paraId="58002ACE" w14:textId="77777777" w:rsidR="00740772" w:rsidRDefault="0026156E">
      <w:pPr>
        <w:numPr>
          <w:ilvl w:val="0"/>
          <w:numId w:val="8"/>
        </w:numPr>
        <w:spacing w:after="63"/>
        <w:ind w:right="1" w:hanging="360"/>
      </w:pPr>
      <w:r>
        <w:t xml:space="preserve">Pathways Assemblies (colleges, employers and apprenticeship provider talks in assemblies)      </w:t>
      </w:r>
    </w:p>
    <w:p w14:paraId="197704F1" w14:textId="77777777" w:rsidR="00740772" w:rsidRDefault="0026156E">
      <w:pPr>
        <w:numPr>
          <w:ilvl w:val="0"/>
          <w:numId w:val="8"/>
        </w:numPr>
        <w:ind w:right="1" w:hanging="360"/>
      </w:pPr>
      <w:r>
        <w:t xml:space="preserve">One-to-One Careers Interviews (Autumn Term and ongoing) </w:t>
      </w:r>
    </w:p>
    <w:p w14:paraId="06055ECE" w14:textId="77777777" w:rsidR="00740772" w:rsidRDefault="0026156E">
      <w:pPr>
        <w:numPr>
          <w:ilvl w:val="0"/>
          <w:numId w:val="8"/>
        </w:numPr>
        <w:spacing w:after="62"/>
        <w:ind w:right="1" w:hanging="360"/>
      </w:pPr>
      <w:r>
        <w:t xml:space="preserve">National Careers Weeks (March) – inspiring speakers in lessons &amp; assemblies.   </w:t>
      </w:r>
    </w:p>
    <w:p w14:paraId="1712C2BB" w14:textId="77777777" w:rsidR="00740772" w:rsidRDefault="0026156E">
      <w:pPr>
        <w:numPr>
          <w:ilvl w:val="0"/>
          <w:numId w:val="8"/>
        </w:numPr>
        <w:ind w:right="1" w:hanging="360"/>
      </w:pPr>
      <w:r>
        <w:t xml:space="preserve">National Apprenticeships Week (February) </w:t>
      </w:r>
    </w:p>
    <w:p w14:paraId="45C534C2" w14:textId="77777777" w:rsidR="00740772" w:rsidRDefault="0026156E">
      <w:pPr>
        <w:numPr>
          <w:ilvl w:val="0"/>
          <w:numId w:val="8"/>
        </w:numPr>
        <w:ind w:right="1" w:hanging="360"/>
      </w:pPr>
      <w:r>
        <w:t xml:space="preserve">Careers modules in PSHE  </w:t>
      </w:r>
    </w:p>
    <w:p w14:paraId="3985D27D" w14:textId="77777777" w:rsidR="00740772" w:rsidRDefault="0026156E">
      <w:pPr>
        <w:numPr>
          <w:ilvl w:val="0"/>
          <w:numId w:val="8"/>
        </w:numPr>
        <w:spacing w:after="62"/>
        <w:ind w:right="1" w:hanging="360"/>
      </w:pPr>
      <w:r>
        <w:t xml:space="preserve">Enrichment Days– workshops and presentations from colleges, including visits to/from local colleges apprenticeship providers and employers </w:t>
      </w:r>
    </w:p>
    <w:p w14:paraId="5DE8E158" w14:textId="77777777" w:rsidR="00740772" w:rsidRDefault="0026156E">
      <w:pPr>
        <w:numPr>
          <w:ilvl w:val="0"/>
          <w:numId w:val="8"/>
        </w:numPr>
        <w:ind w:right="1" w:hanging="360"/>
      </w:pPr>
      <w:r>
        <w:t xml:space="preserve">STEM Weeks (Winter, Spring and Summer terms) – STEM workshops </w:t>
      </w:r>
    </w:p>
    <w:p w14:paraId="4A19E84D" w14:textId="77777777" w:rsidR="00740772" w:rsidRDefault="0026156E">
      <w:pPr>
        <w:numPr>
          <w:ilvl w:val="0"/>
          <w:numId w:val="8"/>
        </w:numPr>
        <w:spacing w:after="64"/>
        <w:ind w:right="1" w:hanging="360"/>
      </w:pPr>
      <w:r>
        <w:t xml:space="preserve">What Next Sussex Enrichment Event providing an online event to discover all of the Post 16 opportunities across West &amp; East Sussex Normally held during Autumn Term. </w:t>
      </w:r>
    </w:p>
    <w:p w14:paraId="5EF1AB10" w14:textId="77777777" w:rsidR="00740772" w:rsidRDefault="0026156E">
      <w:pPr>
        <w:numPr>
          <w:ilvl w:val="0"/>
          <w:numId w:val="8"/>
        </w:numPr>
        <w:spacing w:after="198"/>
        <w:ind w:right="1" w:hanging="360"/>
      </w:pPr>
      <w:r>
        <w:t xml:space="preserve">Results Day- (August) – Providing additional support if required. </w:t>
      </w:r>
    </w:p>
    <w:p w14:paraId="0D03F58A" w14:textId="77777777" w:rsidR="00152EF0" w:rsidRDefault="00152EF0" w:rsidP="00152EF0">
      <w:pPr>
        <w:spacing w:after="198"/>
        <w:ind w:right="1"/>
      </w:pPr>
    </w:p>
    <w:p w14:paraId="5CAC098E" w14:textId="1407C5B6" w:rsidR="00152EF0" w:rsidRDefault="00152EF0" w:rsidP="00152EF0">
      <w:pPr>
        <w:spacing w:after="198"/>
        <w:ind w:right="1"/>
      </w:pPr>
      <w:r>
        <w:t>Further information linked to both Careers and Post 16 for students, parents</w:t>
      </w:r>
      <w:r w:rsidR="00885490">
        <w:t xml:space="preserve"> </w:t>
      </w:r>
      <w:r>
        <w:t xml:space="preserve">&amp; carers is also detailed on our website. </w:t>
      </w:r>
    </w:p>
    <w:p w14:paraId="4D1E97EF" w14:textId="658FEC45" w:rsidR="00152EF0" w:rsidRDefault="005D5E04" w:rsidP="00152EF0">
      <w:pPr>
        <w:spacing w:after="198"/>
        <w:ind w:right="1"/>
      </w:pPr>
      <w:hyperlink r:id="rId9" w:history="1">
        <w:r w:rsidR="00152EF0" w:rsidRPr="00640034">
          <w:rPr>
            <w:rStyle w:val="Hyperlink"/>
          </w:rPr>
          <w:t>https://www.worthinghigh.net/page/?title=Careers%2C+Post+16+%26amp%3B+Work+Experience&amp;pid=66</w:t>
        </w:r>
      </w:hyperlink>
    </w:p>
    <w:p w14:paraId="3CCCBA4E" w14:textId="77777777" w:rsidR="00152EF0" w:rsidRDefault="00152EF0" w:rsidP="00152EF0">
      <w:pPr>
        <w:spacing w:after="198"/>
        <w:ind w:right="1"/>
      </w:pPr>
    </w:p>
    <w:p w14:paraId="783C5D86" w14:textId="77777777" w:rsidR="00740772" w:rsidRDefault="0026156E">
      <w:pPr>
        <w:spacing w:after="156" w:line="259" w:lineRule="auto"/>
        <w:ind w:left="0" w:firstLine="0"/>
      </w:pPr>
      <w:r>
        <w:rPr>
          <w:sz w:val="22"/>
        </w:rPr>
        <w:t xml:space="preserve"> </w:t>
      </w:r>
    </w:p>
    <w:p w14:paraId="3EDCE048" w14:textId="77777777" w:rsidR="00740772" w:rsidRDefault="0026156E">
      <w:pPr>
        <w:spacing w:after="0" w:line="259" w:lineRule="auto"/>
        <w:ind w:left="0" w:firstLine="0"/>
      </w:pPr>
      <w:r>
        <w:rPr>
          <w:b w:val="0"/>
          <w:sz w:val="22"/>
        </w:rPr>
        <w:t xml:space="preserve"> </w:t>
      </w:r>
    </w:p>
    <w:p w14:paraId="3A94F4B6" w14:textId="77777777" w:rsidR="00740772" w:rsidRDefault="0026156E">
      <w:pPr>
        <w:spacing w:after="0" w:line="259" w:lineRule="auto"/>
        <w:ind w:left="0" w:right="3806" w:firstLine="0"/>
        <w:jc w:val="right"/>
      </w:pPr>
      <w:r>
        <w:rPr>
          <w:rFonts w:ascii="Calibri" w:eastAsia="Calibri" w:hAnsi="Calibri" w:cs="Calibri"/>
          <w:b w:val="0"/>
          <w:sz w:val="22"/>
        </w:rPr>
        <w:t xml:space="preserve"> </w:t>
      </w:r>
    </w:p>
    <w:p w14:paraId="7F7CB9B0" w14:textId="77777777" w:rsidR="00740772" w:rsidRDefault="0026156E">
      <w:pPr>
        <w:spacing w:after="156" w:line="259" w:lineRule="auto"/>
        <w:ind w:left="0" w:firstLine="0"/>
      </w:pPr>
      <w:r>
        <w:rPr>
          <w:b w:val="0"/>
          <w:sz w:val="22"/>
        </w:rPr>
        <w:t xml:space="preserve"> </w:t>
      </w:r>
    </w:p>
    <w:p w14:paraId="6EEC9164" w14:textId="77777777" w:rsidR="00740772" w:rsidRDefault="0026156E">
      <w:pPr>
        <w:spacing w:after="156" w:line="259" w:lineRule="auto"/>
        <w:ind w:left="0" w:firstLine="0"/>
      </w:pPr>
      <w:r>
        <w:rPr>
          <w:b w:val="0"/>
          <w:sz w:val="22"/>
        </w:rPr>
        <w:t xml:space="preserve"> </w:t>
      </w:r>
    </w:p>
    <w:p w14:paraId="04929E4C" w14:textId="77777777" w:rsidR="00740772" w:rsidRDefault="0026156E">
      <w:pPr>
        <w:spacing w:after="156" w:line="259" w:lineRule="auto"/>
        <w:ind w:left="0" w:firstLine="0"/>
      </w:pPr>
      <w:r>
        <w:rPr>
          <w:b w:val="0"/>
          <w:sz w:val="22"/>
        </w:rPr>
        <w:t xml:space="preserve"> </w:t>
      </w:r>
    </w:p>
    <w:p w14:paraId="07CF6B8E" w14:textId="77777777" w:rsidR="00740772" w:rsidRDefault="0026156E">
      <w:pPr>
        <w:spacing w:after="156" w:line="259" w:lineRule="auto"/>
        <w:ind w:left="0" w:firstLine="0"/>
      </w:pPr>
      <w:r>
        <w:rPr>
          <w:b w:val="0"/>
          <w:sz w:val="22"/>
        </w:rPr>
        <w:t xml:space="preserve"> </w:t>
      </w:r>
    </w:p>
    <w:p w14:paraId="3B5DE4ED" w14:textId="77777777" w:rsidR="00740772" w:rsidRDefault="0026156E">
      <w:pPr>
        <w:spacing w:after="157" w:line="259" w:lineRule="auto"/>
        <w:ind w:left="0" w:firstLine="0"/>
      </w:pPr>
      <w:r>
        <w:rPr>
          <w:b w:val="0"/>
          <w:sz w:val="22"/>
        </w:rPr>
        <w:t xml:space="preserve"> </w:t>
      </w:r>
    </w:p>
    <w:p w14:paraId="1C2436BC" w14:textId="77777777" w:rsidR="00740772" w:rsidRDefault="0026156E">
      <w:pPr>
        <w:spacing w:after="156" w:line="259" w:lineRule="auto"/>
        <w:ind w:left="0" w:firstLine="0"/>
      </w:pPr>
      <w:r>
        <w:rPr>
          <w:b w:val="0"/>
          <w:sz w:val="22"/>
        </w:rPr>
        <w:lastRenderedPageBreak/>
        <w:t xml:space="preserve"> </w:t>
      </w:r>
    </w:p>
    <w:p w14:paraId="34548D95" w14:textId="77777777" w:rsidR="00740772" w:rsidRDefault="0026156E">
      <w:pPr>
        <w:spacing w:after="156" w:line="259" w:lineRule="auto"/>
        <w:ind w:left="0" w:firstLine="0"/>
      </w:pPr>
      <w:r>
        <w:rPr>
          <w:b w:val="0"/>
          <w:sz w:val="22"/>
        </w:rPr>
        <w:t xml:space="preserve"> </w:t>
      </w:r>
    </w:p>
    <w:p w14:paraId="2AC86B51" w14:textId="77777777" w:rsidR="00740772" w:rsidRDefault="0026156E">
      <w:pPr>
        <w:spacing w:after="156" w:line="259" w:lineRule="auto"/>
        <w:ind w:left="0" w:firstLine="0"/>
      </w:pPr>
      <w:r>
        <w:rPr>
          <w:b w:val="0"/>
          <w:sz w:val="22"/>
        </w:rPr>
        <w:t xml:space="preserve"> </w:t>
      </w:r>
    </w:p>
    <w:p w14:paraId="65C9C243" w14:textId="77777777" w:rsidR="00740772" w:rsidRDefault="0026156E">
      <w:pPr>
        <w:spacing w:after="0" w:line="259" w:lineRule="auto"/>
        <w:ind w:left="0" w:firstLine="0"/>
      </w:pPr>
      <w:r>
        <w:rPr>
          <w:sz w:val="22"/>
        </w:rPr>
        <w:t xml:space="preserve"> </w:t>
      </w:r>
    </w:p>
    <w:sectPr w:rsidR="00740772">
      <w:headerReference w:type="even" r:id="rId10"/>
      <w:headerReference w:type="default" r:id="rId11"/>
      <w:headerReference w:type="first" r:id="rId12"/>
      <w:pgSz w:w="11906" w:h="16838"/>
      <w:pgMar w:top="2314" w:right="989" w:bottom="1176" w:left="1440"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ABF2E" w14:textId="77777777" w:rsidR="0026156E" w:rsidRDefault="0026156E">
      <w:pPr>
        <w:spacing w:after="0" w:line="240" w:lineRule="auto"/>
      </w:pPr>
      <w:r>
        <w:separator/>
      </w:r>
    </w:p>
  </w:endnote>
  <w:endnote w:type="continuationSeparator" w:id="0">
    <w:p w14:paraId="1658EDE2" w14:textId="77777777" w:rsidR="0026156E" w:rsidRDefault="00261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B2A33" w14:textId="77777777" w:rsidR="0026156E" w:rsidRDefault="0026156E">
      <w:pPr>
        <w:spacing w:after="0" w:line="240" w:lineRule="auto"/>
      </w:pPr>
      <w:r>
        <w:separator/>
      </w:r>
    </w:p>
  </w:footnote>
  <w:footnote w:type="continuationSeparator" w:id="0">
    <w:p w14:paraId="003C9140" w14:textId="77777777" w:rsidR="0026156E" w:rsidRDefault="00261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70AE" w14:textId="77777777" w:rsidR="00740772" w:rsidRDefault="0026156E">
    <w:pPr>
      <w:spacing w:after="0" w:line="259" w:lineRule="auto"/>
      <w:ind w:left="46" w:firstLine="0"/>
      <w:jc w:val="center"/>
    </w:pPr>
    <w:r>
      <w:rPr>
        <w:noProof/>
      </w:rPr>
      <w:drawing>
        <wp:anchor distT="0" distB="0" distL="114300" distR="114300" simplePos="0" relativeHeight="251658240" behindDoc="0" locked="0" layoutInCell="1" allowOverlap="0" wp14:anchorId="4590E9A0" wp14:editId="635F7631">
          <wp:simplePos x="0" y="0"/>
          <wp:positionH relativeFrom="page">
            <wp:posOffset>3360420</wp:posOffset>
          </wp:positionH>
          <wp:positionV relativeFrom="page">
            <wp:posOffset>450215</wp:posOffset>
          </wp:positionV>
          <wp:extent cx="1123950" cy="112395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3950" cy="1123950"/>
                  </a:xfrm>
                  <a:prstGeom prst="rect">
                    <a:avLst/>
                  </a:prstGeom>
                </pic:spPr>
              </pic:pic>
            </a:graphicData>
          </a:graphic>
        </wp:anchor>
      </w:drawing>
    </w:r>
    <w:r>
      <w:rPr>
        <w:rFonts w:ascii="Calibri" w:eastAsia="Calibri" w:hAnsi="Calibri" w:cs="Calibri"/>
        <w:b w:val="0"/>
        <w:sz w:val="22"/>
      </w:rPr>
      <w:t xml:space="preserve"> </w:t>
    </w:r>
  </w:p>
  <w:p w14:paraId="35E1AFEF" w14:textId="77777777" w:rsidR="00740772" w:rsidRDefault="0026156E">
    <w:r>
      <w:rPr>
        <w:rFonts w:ascii="Calibri" w:eastAsia="Calibri" w:hAnsi="Calibri" w:cs="Calibri"/>
        <w:b w:val="0"/>
        <w:noProof/>
        <w:sz w:val="22"/>
      </w:rPr>
      <mc:AlternateContent>
        <mc:Choice Requires="wpg">
          <w:drawing>
            <wp:anchor distT="0" distB="0" distL="114300" distR="114300" simplePos="0" relativeHeight="251659264" behindDoc="1" locked="0" layoutInCell="1" allowOverlap="1" wp14:anchorId="60461230" wp14:editId="7B3493D9">
              <wp:simplePos x="0" y="0"/>
              <wp:positionH relativeFrom="page">
                <wp:posOffset>0</wp:posOffset>
              </wp:positionH>
              <wp:positionV relativeFrom="page">
                <wp:posOffset>0</wp:posOffset>
              </wp:positionV>
              <wp:extent cx="1" cy="1"/>
              <wp:effectExtent l="0" t="0" r="0" b="0"/>
              <wp:wrapNone/>
              <wp:docPr id="6171" name="Group 617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171"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19166" w14:textId="77777777" w:rsidR="00740772" w:rsidRDefault="0026156E">
    <w:pPr>
      <w:spacing w:after="0" w:line="259" w:lineRule="auto"/>
      <w:ind w:left="46" w:firstLine="0"/>
      <w:jc w:val="center"/>
    </w:pPr>
    <w:r>
      <w:rPr>
        <w:noProof/>
      </w:rPr>
      <w:drawing>
        <wp:anchor distT="0" distB="0" distL="114300" distR="114300" simplePos="0" relativeHeight="251660288" behindDoc="0" locked="0" layoutInCell="1" allowOverlap="0" wp14:anchorId="2B18F8EC" wp14:editId="781250C5">
          <wp:simplePos x="0" y="0"/>
          <wp:positionH relativeFrom="page">
            <wp:posOffset>3360420</wp:posOffset>
          </wp:positionH>
          <wp:positionV relativeFrom="page">
            <wp:posOffset>450215</wp:posOffset>
          </wp:positionV>
          <wp:extent cx="1123950" cy="112395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3950" cy="1123950"/>
                  </a:xfrm>
                  <a:prstGeom prst="rect">
                    <a:avLst/>
                  </a:prstGeom>
                </pic:spPr>
              </pic:pic>
            </a:graphicData>
          </a:graphic>
        </wp:anchor>
      </w:drawing>
    </w:r>
    <w:r>
      <w:rPr>
        <w:rFonts w:ascii="Calibri" w:eastAsia="Calibri" w:hAnsi="Calibri" w:cs="Calibri"/>
        <w:b w:val="0"/>
        <w:sz w:val="22"/>
      </w:rPr>
      <w:t xml:space="preserve"> </w:t>
    </w:r>
  </w:p>
  <w:p w14:paraId="6163D1D7" w14:textId="77777777" w:rsidR="00740772" w:rsidRDefault="0026156E">
    <w:r>
      <w:rPr>
        <w:rFonts w:ascii="Calibri" w:eastAsia="Calibri" w:hAnsi="Calibri" w:cs="Calibri"/>
        <w:b w:val="0"/>
        <w:noProof/>
        <w:sz w:val="22"/>
      </w:rPr>
      <mc:AlternateContent>
        <mc:Choice Requires="wpg">
          <w:drawing>
            <wp:anchor distT="0" distB="0" distL="114300" distR="114300" simplePos="0" relativeHeight="251661312" behindDoc="1" locked="0" layoutInCell="1" allowOverlap="1" wp14:anchorId="71B18A01" wp14:editId="43082CB1">
              <wp:simplePos x="0" y="0"/>
              <wp:positionH relativeFrom="page">
                <wp:posOffset>0</wp:posOffset>
              </wp:positionH>
              <wp:positionV relativeFrom="page">
                <wp:posOffset>0</wp:posOffset>
              </wp:positionV>
              <wp:extent cx="1" cy="1"/>
              <wp:effectExtent l="0" t="0" r="0" b="0"/>
              <wp:wrapNone/>
              <wp:docPr id="6162" name="Group 616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162"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099D5" w14:textId="77777777" w:rsidR="00740772" w:rsidRDefault="0026156E">
    <w:pPr>
      <w:spacing w:after="0" w:line="259" w:lineRule="auto"/>
      <w:ind w:left="46" w:firstLine="0"/>
      <w:jc w:val="center"/>
    </w:pPr>
    <w:r>
      <w:rPr>
        <w:noProof/>
      </w:rPr>
      <w:drawing>
        <wp:anchor distT="0" distB="0" distL="114300" distR="114300" simplePos="0" relativeHeight="251662336" behindDoc="0" locked="0" layoutInCell="1" allowOverlap="0" wp14:anchorId="2BA76489" wp14:editId="4FC89444">
          <wp:simplePos x="0" y="0"/>
          <wp:positionH relativeFrom="page">
            <wp:posOffset>3360420</wp:posOffset>
          </wp:positionH>
          <wp:positionV relativeFrom="page">
            <wp:posOffset>450215</wp:posOffset>
          </wp:positionV>
          <wp:extent cx="1123950" cy="112395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3950" cy="1123950"/>
                  </a:xfrm>
                  <a:prstGeom prst="rect">
                    <a:avLst/>
                  </a:prstGeom>
                </pic:spPr>
              </pic:pic>
            </a:graphicData>
          </a:graphic>
        </wp:anchor>
      </w:drawing>
    </w:r>
    <w:r>
      <w:rPr>
        <w:rFonts w:ascii="Calibri" w:eastAsia="Calibri" w:hAnsi="Calibri" w:cs="Calibri"/>
        <w:b w:val="0"/>
        <w:sz w:val="22"/>
      </w:rPr>
      <w:t xml:space="preserve"> </w:t>
    </w:r>
  </w:p>
  <w:p w14:paraId="230A5859" w14:textId="77777777" w:rsidR="00740772" w:rsidRDefault="0026156E">
    <w:r>
      <w:rPr>
        <w:rFonts w:ascii="Calibri" w:eastAsia="Calibri" w:hAnsi="Calibri" w:cs="Calibri"/>
        <w:b w:val="0"/>
        <w:noProof/>
        <w:sz w:val="22"/>
      </w:rPr>
      <mc:AlternateContent>
        <mc:Choice Requires="wpg">
          <w:drawing>
            <wp:anchor distT="0" distB="0" distL="114300" distR="114300" simplePos="0" relativeHeight="251663360" behindDoc="1" locked="0" layoutInCell="1" allowOverlap="1" wp14:anchorId="5CECCCE4" wp14:editId="037D3F04">
              <wp:simplePos x="0" y="0"/>
              <wp:positionH relativeFrom="page">
                <wp:posOffset>0</wp:posOffset>
              </wp:positionH>
              <wp:positionV relativeFrom="page">
                <wp:posOffset>0</wp:posOffset>
              </wp:positionV>
              <wp:extent cx="1" cy="1"/>
              <wp:effectExtent l="0" t="0" r="0" b="0"/>
              <wp:wrapNone/>
              <wp:docPr id="6153" name="Group 615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153"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7706"/>
    <w:multiLevelType w:val="hybridMultilevel"/>
    <w:tmpl w:val="C81A195E"/>
    <w:lvl w:ilvl="0" w:tplc="887ED9B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0A01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4EB2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18B9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1875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44C2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5090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5A54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66BF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297C52"/>
    <w:multiLevelType w:val="hybridMultilevel"/>
    <w:tmpl w:val="4216A444"/>
    <w:lvl w:ilvl="0" w:tplc="71E6237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6C40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BC4D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60988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FA574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98B6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F2B87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449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BA7FF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8E6D32"/>
    <w:multiLevelType w:val="hybridMultilevel"/>
    <w:tmpl w:val="BBCCFE24"/>
    <w:lvl w:ilvl="0" w:tplc="5154622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0A49E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AAA3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9203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723F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68DAF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B68A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12CE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A419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7A74AD"/>
    <w:multiLevelType w:val="hybridMultilevel"/>
    <w:tmpl w:val="D8CA6E02"/>
    <w:lvl w:ilvl="0" w:tplc="D4BE27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A0B1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1ECE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2E92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FC75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FE31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0EFE2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64D2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8038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3C22655"/>
    <w:multiLevelType w:val="hybridMultilevel"/>
    <w:tmpl w:val="6F2418D0"/>
    <w:lvl w:ilvl="0" w:tplc="27C649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C60BF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A04F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B626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3C42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C8B7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26F7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BCB3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90E08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6913AD4"/>
    <w:multiLevelType w:val="hybridMultilevel"/>
    <w:tmpl w:val="3020B044"/>
    <w:lvl w:ilvl="0" w:tplc="8C78427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5EFF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EC8B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061B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4277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0A167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FAC48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7615B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6E15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B2A1EB8"/>
    <w:multiLevelType w:val="hybridMultilevel"/>
    <w:tmpl w:val="80A6069A"/>
    <w:lvl w:ilvl="0" w:tplc="BAA6F2E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AC71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7C3E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1CC2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04F9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CAF1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7876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C878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A05C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D6F06BA"/>
    <w:multiLevelType w:val="hybridMultilevel"/>
    <w:tmpl w:val="892A9B8A"/>
    <w:lvl w:ilvl="0" w:tplc="81A63C0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9016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D6D3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E8FA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CC11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B44A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F8C8E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FE1B9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FCF47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432319947">
    <w:abstractNumId w:val="2"/>
  </w:num>
  <w:num w:numId="2" w16cid:durableId="1158154747">
    <w:abstractNumId w:val="1"/>
  </w:num>
  <w:num w:numId="3" w16cid:durableId="1617367933">
    <w:abstractNumId w:val="3"/>
  </w:num>
  <w:num w:numId="4" w16cid:durableId="417140799">
    <w:abstractNumId w:val="7"/>
  </w:num>
  <w:num w:numId="5" w16cid:durableId="1860850935">
    <w:abstractNumId w:val="5"/>
  </w:num>
  <w:num w:numId="6" w16cid:durableId="1007093742">
    <w:abstractNumId w:val="6"/>
  </w:num>
  <w:num w:numId="7" w16cid:durableId="873268744">
    <w:abstractNumId w:val="4"/>
  </w:num>
  <w:num w:numId="8" w16cid:durableId="1170488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772"/>
    <w:rsid w:val="001322DD"/>
    <w:rsid w:val="00152EF0"/>
    <w:rsid w:val="001D03BA"/>
    <w:rsid w:val="0026156E"/>
    <w:rsid w:val="0042068E"/>
    <w:rsid w:val="00442AD3"/>
    <w:rsid w:val="005D5E04"/>
    <w:rsid w:val="00642EB1"/>
    <w:rsid w:val="00740772"/>
    <w:rsid w:val="007547FD"/>
    <w:rsid w:val="00787421"/>
    <w:rsid w:val="00791C7A"/>
    <w:rsid w:val="007D3618"/>
    <w:rsid w:val="007D48BD"/>
    <w:rsid w:val="00885490"/>
    <w:rsid w:val="00C06BF5"/>
    <w:rsid w:val="00ED791C"/>
    <w:rsid w:val="00FF1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F7DB"/>
  <w15:docId w15:val="{2749A165-5289-48A6-A20E-6645EF6F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 w:line="233" w:lineRule="auto"/>
      <w:ind w:left="10" w:hanging="10"/>
    </w:pPr>
    <w:rPr>
      <w:rFonts w:ascii="Georgia" w:eastAsia="Georgia" w:hAnsi="Georgia" w:cs="Georgia"/>
      <w:b/>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BFBFBF"/>
      <w:spacing w:after="321" w:line="259" w:lineRule="auto"/>
      <w:ind w:left="10" w:hanging="10"/>
      <w:outlineLvl w:val="0"/>
    </w:pPr>
    <w:rPr>
      <w:rFonts w:ascii="Georgia" w:eastAsia="Georgia" w:hAnsi="Georgia" w:cs="Georgia"/>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eorgia" w:eastAsia="Georgia" w:hAnsi="Georgia" w:cs="Georgia"/>
      <w:b/>
      <w:color w:val="000000"/>
      <w:sz w:val="28"/>
    </w:rPr>
  </w:style>
  <w:style w:type="character" w:styleId="Hyperlink">
    <w:name w:val="Hyperlink"/>
    <w:basedOn w:val="DefaultParagraphFont"/>
    <w:uiPriority w:val="99"/>
    <w:unhideWhenUsed/>
    <w:rsid w:val="00787421"/>
    <w:rPr>
      <w:color w:val="467886" w:themeColor="hyperlink"/>
      <w:u w:val="single"/>
    </w:rPr>
  </w:style>
  <w:style w:type="character" w:styleId="UnresolvedMention">
    <w:name w:val="Unresolved Mention"/>
    <w:basedOn w:val="DefaultParagraphFont"/>
    <w:uiPriority w:val="99"/>
    <w:semiHidden/>
    <w:unhideWhenUsed/>
    <w:rsid w:val="007874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ers-guidance-provision-for-young-people-in-schools/careers-guidance-and-access-for-education-and-training-provide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orthinghigh.net/page/?title=Careers%2C+Post+16+%26amp%3B+Work+Experience&amp;pid=6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F3112-3705-4699-996E-936ABA886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1135</Words>
  <Characters>6475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o.riches@charteracademy.org.uk</dc:creator>
  <cp:keywords/>
  <cp:lastModifiedBy>M Fisher</cp:lastModifiedBy>
  <cp:revision>6</cp:revision>
  <cp:lastPrinted>2025-09-08T08:13:00Z</cp:lastPrinted>
  <dcterms:created xsi:type="dcterms:W3CDTF">2025-09-08T08:09:00Z</dcterms:created>
  <dcterms:modified xsi:type="dcterms:W3CDTF">2025-09-08T14:13:00Z</dcterms:modified>
</cp:coreProperties>
</file>